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130346" w:rsidRDefault="00130346" w:rsidP="00692B79">
      <w:pPr>
        <w:rPr>
          <w:rFonts w:ascii="Arial" w:hAnsi="Arial" w:cs="Arial"/>
          <w:lang w:val="en-GB"/>
        </w:rPr>
      </w:pPr>
      <w:r>
        <w:rPr>
          <w:rFonts w:ascii="Arial" w:hAnsi="Arial" w:cs="Arial"/>
          <w:b/>
          <w:noProof/>
          <w:sz w:val="28"/>
          <w:szCs w:val="28"/>
          <w:lang w:eastAsia="de-DE"/>
        </w:rPr>
        <mc:AlternateContent>
          <mc:Choice Requires="wpg">
            <w:drawing>
              <wp:anchor distT="0" distB="0" distL="114300" distR="114300" simplePos="0" relativeHeight="251659264" behindDoc="0" locked="1" layoutInCell="1" allowOverlap="0" wp14:anchorId="537603F0" wp14:editId="7181ED0B">
                <wp:simplePos x="0" y="0"/>
                <wp:positionH relativeFrom="column">
                  <wp:posOffset>4450080</wp:posOffset>
                </wp:positionH>
                <wp:positionV relativeFrom="page">
                  <wp:posOffset>1814195</wp:posOffset>
                </wp:positionV>
                <wp:extent cx="1327785" cy="169164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7785" cy="1691640"/>
                          <a:chOff x="0" y="0"/>
                          <a:chExt cx="1329690" cy="1694080"/>
                        </a:xfrm>
                      </wpg:grpSpPr>
                      <pic:pic xmlns:pic="http://schemas.openxmlformats.org/drawingml/2006/picture">
                        <pic:nvPicPr>
                          <pic:cNvPr id="2" name="Grafik 2" descr="Pressemitteilungen"/>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130346" w:rsidRPr="00114474" w:rsidRDefault="00130346" w:rsidP="00130346">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130346" w:rsidRPr="00114474" w:rsidRDefault="00130346" w:rsidP="00130346">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537603F0" id="Gruppieren 3" o:spid="_x0000_s1026" style="position:absolute;margin-left:350.4pt;margin-top:142.85pt;width:104.55pt;height:133.2pt;z-index:251659264;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7"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130346" w:rsidRPr="00114474" w:rsidRDefault="00130346" w:rsidP="00130346">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130346" w:rsidRPr="00114474" w:rsidRDefault="00130346" w:rsidP="00130346">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r w:rsidR="00692B79" w:rsidRPr="00130346">
        <w:rPr>
          <w:rFonts w:ascii="Arial" w:hAnsi="Arial" w:cs="Arial"/>
          <w:lang w:val="en-GB"/>
        </w:rPr>
        <w:t xml:space="preserve">Press release </w:t>
      </w:r>
    </w:p>
    <w:p w:rsidR="00692B79" w:rsidRPr="00130346" w:rsidRDefault="00863A64" w:rsidP="00692B79">
      <w:pPr>
        <w:rPr>
          <w:rFonts w:ascii="Arial" w:hAnsi="Arial" w:cs="Arial"/>
          <w:lang w:val="en-GB"/>
        </w:rPr>
      </w:pPr>
      <w:r>
        <w:rPr>
          <w:rFonts w:ascii="Arial" w:hAnsi="Arial" w:cs="Arial"/>
          <w:lang w:val="en-GB"/>
        </w:rPr>
        <w:t>No. 640e</w:t>
      </w:r>
      <w:bookmarkStart w:id="0" w:name="_GoBack"/>
      <w:bookmarkEnd w:id="0"/>
      <w:r w:rsidR="00692B79" w:rsidRPr="00130346">
        <w:rPr>
          <w:rFonts w:ascii="Arial" w:hAnsi="Arial" w:cs="Arial"/>
          <w:lang w:val="en-GB"/>
        </w:rPr>
        <w:tab/>
      </w:r>
      <w:r w:rsidR="00692B79" w:rsidRPr="00130346">
        <w:rPr>
          <w:rFonts w:ascii="Arial" w:hAnsi="Arial" w:cs="Arial"/>
          <w:lang w:val="en-GB"/>
        </w:rPr>
        <w:tab/>
      </w:r>
      <w:r w:rsidR="00692B79" w:rsidRPr="00130346">
        <w:rPr>
          <w:rFonts w:ascii="Arial" w:hAnsi="Arial" w:cs="Arial"/>
          <w:lang w:val="en-GB"/>
        </w:rPr>
        <w:tab/>
      </w:r>
      <w:r w:rsidR="00692B79" w:rsidRPr="00130346">
        <w:rPr>
          <w:rFonts w:ascii="Arial" w:hAnsi="Arial" w:cs="Arial"/>
          <w:lang w:val="en-GB"/>
        </w:rPr>
        <w:tab/>
      </w:r>
    </w:p>
    <w:p w:rsidR="00692B79" w:rsidRPr="00130346" w:rsidRDefault="00692B79" w:rsidP="00692B79">
      <w:pPr>
        <w:spacing w:line="360" w:lineRule="auto"/>
        <w:rPr>
          <w:rFonts w:ascii="Arial" w:hAnsi="Arial" w:cs="Arial"/>
          <w:b/>
          <w:sz w:val="28"/>
          <w:szCs w:val="28"/>
          <w:lang w:val="en-GB" w:eastAsia="en-US"/>
        </w:rPr>
      </w:pPr>
    </w:p>
    <w:p w:rsidR="00ED2480" w:rsidRPr="00130346" w:rsidRDefault="00ED2480" w:rsidP="002D61E7">
      <w:pPr>
        <w:pStyle w:val="StandardWeb"/>
        <w:spacing w:line="360" w:lineRule="auto"/>
        <w:rPr>
          <w:rFonts w:ascii="Arial" w:hAnsi="Arial" w:cs="Arial"/>
          <w:b/>
          <w:sz w:val="32"/>
          <w:szCs w:val="32"/>
          <w:lang w:val="en-GB"/>
        </w:rPr>
      </w:pPr>
      <w:r w:rsidRPr="00130346">
        <w:rPr>
          <w:rFonts w:ascii="Arial" w:hAnsi="Arial" w:cs="Arial"/>
          <w:b/>
          <w:sz w:val="32"/>
          <w:szCs w:val="32"/>
          <w:lang w:val="en-GB"/>
        </w:rPr>
        <w:t>New pyrometers: High-performance, robust, versatile</w:t>
      </w:r>
    </w:p>
    <w:p w:rsidR="00911C0E" w:rsidRPr="00130346" w:rsidRDefault="00ED2480" w:rsidP="00ED2480">
      <w:pPr>
        <w:pStyle w:val="StandardWeb"/>
        <w:spacing w:line="360" w:lineRule="auto"/>
        <w:rPr>
          <w:rFonts w:ascii="Arial" w:hAnsi="Arial" w:cs="Arial"/>
          <w:b/>
          <w:sz w:val="22"/>
          <w:szCs w:val="22"/>
          <w:lang w:val="en-GB"/>
        </w:rPr>
      </w:pPr>
      <w:r w:rsidRPr="00130346">
        <w:rPr>
          <w:rFonts w:ascii="Arial" w:hAnsi="Arial" w:cs="Arial"/>
          <w:b/>
          <w:sz w:val="22"/>
          <w:szCs w:val="22"/>
          <w:lang w:val="en-GB"/>
        </w:rPr>
        <w:t>For precise and stable temperature measurements in industrial processes, Micro-Epsilon has developed the three new pyrometers thermoMETER UC, SE and FI. They offer first-class temperature compensation and signal quality, optimum adaptability for OEM series applications as well as maximum performance and reliability.</w:t>
      </w:r>
    </w:p>
    <w:p w:rsidR="00ED2480" w:rsidRPr="00130346" w:rsidRDefault="00ED2480" w:rsidP="00ED2480">
      <w:pPr>
        <w:pStyle w:val="StandardWeb"/>
        <w:spacing w:line="360" w:lineRule="auto"/>
        <w:rPr>
          <w:rFonts w:ascii="Arial" w:hAnsi="Arial" w:cs="Arial"/>
          <w:sz w:val="22"/>
          <w:szCs w:val="22"/>
          <w:lang w:val="en-GB"/>
        </w:rPr>
      </w:pPr>
      <w:r w:rsidRPr="00130346">
        <w:rPr>
          <w:rFonts w:ascii="Arial" w:hAnsi="Arial" w:cs="Arial"/>
          <w:sz w:val="22"/>
          <w:szCs w:val="22"/>
          <w:lang w:val="en-GB"/>
        </w:rPr>
        <w:t xml:space="preserve">Industrial temperature-measuring devices </w:t>
      </w:r>
      <w:proofErr w:type="gramStart"/>
      <w:r w:rsidRPr="00130346">
        <w:rPr>
          <w:rFonts w:ascii="Arial" w:hAnsi="Arial" w:cs="Arial"/>
          <w:sz w:val="22"/>
          <w:szCs w:val="22"/>
          <w:lang w:val="en-GB"/>
        </w:rPr>
        <w:t>are often exposed</w:t>
      </w:r>
      <w:proofErr w:type="gramEnd"/>
      <w:r w:rsidRPr="00130346">
        <w:rPr>
          <w:rFonts w:ascii="Arial" w:hAnsi="Arial" w:cs="Arial"/>
          <w:sz w:val="22"/>
          <w:szCs w:val="22"/>
          <w:lang w:val="en-GB"/>
        </w:rPr>
        <w:t xml:space="preserve"> to demanding conditions such as high temperatures, dust, humidity and electromagnetic interference. The new </w:t>
      </w:r>
      <w:proofErr w:type="spellStart"/>
      <w:r w:rsidRPr="00130346">
        <w:rPr>
          <w:rFonts w:ascii="Arial" w:hAnsi="Arial" w:cs="Arial"/>
          <w:sz w:val="22"/>
          <w:szCs w:val="22"/>
          <w:lang w:val="en-GB"/>
        </w:rPr>
        <w:t>thermoMETER</w:t>
      </w:r>
      <w:proofErr w:type="spellEnd"/>
      <w:r w:rsidRPr="00130346">
        <w:rPr>
          <w:rFonts w:ascii="Arial" w:hAnsi="Arial" w:cs="Arial"/>
          <w:sz w:val="22"/>
          <w:szCs w:val="22"/>
          <w:lang w:val="en-GB"/>
        </w:rPr>
        <w:t xml:space="preserve"> UC (Universal Controller), SE (Separate Electronic) and FI (Fully Integrated) product series stand up to all of these challenges with a robust metal housing and excellent temperature stability – even at high ambient temperatures. The new generation of non-contact pyrometers measures sur</w:t>
      </w:r>
      <w:r w:rsidR="00130346">
        <w:rPr>
          <w:rFonts w:ascii="Arial" w:hAnsi="Arial" w:cs="Arial"/>
          <w:sz w:val="22"/>
          <w:szCs w:val="22"/>
          <w:lang w:val="en-GB"/>
        </w:rPr>
        <w:t>face temperatures from -50 to +11</w:t>
      </w:r>
      <w:r w:rsidRPr="00130346">
        <w:rPr>
          <w:rFonts w:ascii="Arial" w:hAnsi="Arial" w:cs="Arial"/>
          <w:sz w:val="22"/>
          <w:szCs w:val="22"/>
          <w:lang w:val="en-GB"/>
        </w:rPr>
        <w:t>00 °C quickly and precisely with extremely high signal quality and signal stability.</w:t>
      </w:r>
    </w:p>
    <w:p w:rsidR="00ED2480" w:rsidRPr="00130346" w:rsidRDefault="00ED2480" w:rsidP="00ED2480">
      <w:pPr>
        <w:pStyle w:val="StandardWeb"/>
        <w:spacing w:line="360" w:lineRule="auto"/>
        <w:rPr>
          <w:rFonts w:ascii="Arial" w:hAnsi="Arial" w:cs="Arial"/>
          <w:b/>
          <w:sz w:val="22"/>
          <w:szCs w:val="22"/>
          <w:lang w:val="en-GB"/>
        </w:rPr>
      </w:pPr>
      <w:r w:rsidRPr="00130346">
        <w:rPr>
          <w:rFonts w:ascii="Arial" w:hAnsi="Arial" w:cs="Arial"/>
          <w:b/>
          <w:sz w:val="22"/>
          <w:szCs w:val="22"/>
          <w:lang w:val="en-GB"/>
        </w:rPr>
        <w:t>High-performance – modern – innovative</w:t>
      </w:r>
    </w:p>
    <w:p w:rsidR="00ED2480" w:rsidRPr="00130346" w:rsidRDefault="00ED2480" w:rsidP="00ED2480">
      <w:pPr>
        <w:pStyle w:val="StandardWeb"/>
        <w:spacing w:line="360" w:lineRule="auto"/>
        <w:rPr>
          <w:rFonts w:ascii="Arial" w:hAnsi="Arial" w:cs="Arial"/>
          <w:sz w:val="22"/>
          <w:szCs w:val="22"/>
          <w:lang w:val="en-GB"/>
        </w:rPr>
      </w:pPr>
      <w:r w:rsidRPr="00130346">
        <w:rPr>
          <w:rFonts w:ascii="Arial" w:hAnsi="Arial" w:cs="Arial"/>
          <w:sz w:val="22"/>
          <w:szCs w:val="22"/>
          <w:lang w:val="en-GB"/>
        </w:rPr>
        <w:t>With a temperature resolution of 50 mK, the new pyrometers measure extremely precisely and very quickly, thanks to a short response time of 20 ms. The three variants differ primarily in their design and therefore in their possible applications: The high-performance UC variant with a robust external controller for high temperature ranges, the miniature SE variant with a miniature controller in the cable as an easy-to-install solution and the fully integrated, compact FI solution with the sensor and controller in a single housing.</w:t>
      </w:r>
    </w:p>
    <w:p w:rsidR="00981D06" w:rsidRPr="00130346" w:rsidRDefault="00981D06" w:rsidP="00ED2480">
      <w:pPr>
        <w:pStyle w:val="StandardWeb"/>
        <w:spacing w:line="360" w:lineRule="auto"/>
        <w:rPr>
          <w:rFonts w:ascii="Arial" w:hAnsi="Arial" w:cs="Arial"/>
          <w:b/>
          <w:sz w:val="22"/>
          <w:szCs w:val="22"/>
          <w:lang w:val="en-GB"/>
        </w:rPr>
      </w:pPr>
    </w:p>
    <w:p w:rsidR="00ED2480" w:rsidRPr="00130346" w:rsidRDefault="00ED2480" w:rsidP="00ED2480">
      <w:pPr>
        <w:pStyle w:val="StandardWeb"/>
        <w:spacing w:line="360" w:lineRule="auto"/>
        <w:rPr>
          <w:rFonts w:ascii="Arial" w:hAnsi="Arial" w:cs="Arial"/>
          <w:sz w:val="22"/>
          <w:szCs w:val="22"/>
          <w:lang w:val="en-GB"/>
        </w:rPr>
      </w:pPr>
    </w:p>
    <w:p w:rsidR="00ED2480" w:rsidRPr="00130346" w:rsidRDefault="00ED2480" w:rsidP="00ED2480">
      <w:pPr>
        <w:pStyle w:val="StandardWeb"/>
        <w:spacing w:line="360" w:lineRule="auto"/>
        <w:rPr>
          <w:rFonts w:ascii="Arial" w:hAnsi="Arial" w:cs="Arial"/>
          <w:sz w:val="22"/>
          <w:szCs w:val="22"/>
          <w:lang w:val="en-GB"/>
        </w:rPr>
      </w:pPr>
    </w:p>
    <w:p w:rsidR="003E5B74" w:rsidRPr="00130346" w:rsidRDefault="00ED2480" w:rsidP="00ED2480">
      <w:pPr>
        <w:pStyle w:val="StandardWeb"/>
        <w:spacing w:line="360" w:lineRule="auto"/>
        <w:rPr>
          <w:rFonts w:ascii="Arial" w:hAnsi="Arial" w:cs="Arial"/>
          <w:sz w:val="22"/>
          <w:szCs w:val="22"/>
          <w:lang w:val="en-GB"/>
        </w:rPr>
      </w:pPr>
      <w:r w:rsidRPr="00130346">
        <w:rPr>
          <w:rFonts w:ascii="Arial" w:hAnsi="Arial" w:cs="Arial"/>
          <w:sz w:val="22"/>
          <w:szCs w:val="22"/>
          <w:lang w:val="en-GB"/>
        </w:rPr>
        <w:t>The parallel digital and analog operation and the integrated alarm function provide additional benefits. All models are preset at the factory and immediately ready for use. Customers benefit from simple calibration and parameterization options as well as extensive signal processing and setting options using the sensorTOOL software. Integration can take place through numerous interfaces – analog, digital, Ethernet and fieldbuses.</w:t>
      </w:r>
    </w:p>
    <w:p w:rsidR="00CF0A29" w:rsidRPr="00911C0E" w:rsidRDefault="009B056A" w:rsidP="00981D06">
      <w:pPr>
        <w:pStyle w:val="StandardWeb"/>
        <w:spacing w:line="360" w:lineRule="auto"/>
        <w:ind w:left="3540"/>
        <w:rPr>
          <w:rFonts w:ascii="Arial" w:hAnsi="Arial" w:cs="Arial"/>
          <w:sz w:val="22"/>
          <w:szCs w:val="22"/>
          <w:lang w:eastAsia="en-US"/>
        </w:rPr>
      </w:pPr>
      <w:r>
        <w:rPr>
          <w:rFonts w:ascii="Arial" w:hAnsi="Arial" w:cs="Arial"/>
          <w:sz w:val="22"/>
          <w:szCs w:val="22"/>
        </w:rPr>
        <w:t xml:space="preserve">approx. </w:t>
      </w:r>
      <w:r w:rsidR="00981D06">
        <w:rPr>
          <w:rFonts w:ascii="Arial" w:hAnsi="Arial" w:cs="Arial"/>
          <w:sz w:val="22"/>
          <w:szCs w:val="22"/>
        </w:rPr>
        <w:t>1,900</w:t>
      </w:r>
      <w:r>
        <w:rPr>
          <w:rFonts w:ascii="Arial" w:hAnsi="Arial" w:cs="Arial"/>
          <w:sz w:val="22"/>
          <w:szCs w:val="22"/>
        </w:rPr>
        <w:t xml:space="preserve"> characters</w:t>
      </w:r>
    </w:p>
    <w:p w:rsidR="00CF0A29" w:rsidRDefault="00CF0A29" w:rsidP="00692B79">
      <w:pPr>
        <w:rPr>
          <w:rFonts w:ascii="Arial" w:hAnsi="Arial" w:cs="Arial"/>
        </w:rPr>
      </w:pPr>
    </w:p>
    <w:p w:rsidR="002C3636" w:rsidRDefault="00863A64"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8pt;height:220.8pt">
            <v:imagedata r:id="rId8" o:title="PR640_thermoMETER"/>
          </v:shape>
        </w:pict>
      </w:r>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Pr>
          <w:rFonts w:ascii="Arial" w:hAnsi="Arial" w:cs="Arial"/>
          <w:sz w:val="22"/>
          <w:szCs w:val="22"/>
          <w:shd w:val="clear" w:color="auto" w:fill="FFFFFF"/>
        </w:rPr>
        <w:t>PR640_thermoMETER.jpg</w:t>
      </w:r>
      <w:r>
        <w:rPr>
          <w:rFonts w:ascii="Arial" w:hAnsi="Arial" w:cs="Arial"/>
          <w:sz w:val="22"/>
          <w:szCs w:val="22"/>
        </w:rPr>
        <w:t>)</w:t>
      </w:r>
    </w:p>
    <w:sectPr w:rsidR="006256DF" w:rsidRPr="00231E05"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lang w:eastAsia="de-DE"/>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9C2181" w:rsidRPr="00F86DF1" w:rsidRDefault="00863A64"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rsidR="009C2181" w:rsidRPr="00F86DF1" w:rsidRDefault="00863A64"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9C2181" w:rsidRPr="00F86DF1" w:rsidRDefault="00863A64" w:rsidP="00F86DF1">
                          <w:pPr>
                            <w:pStyle w:val="Fuzeile"/>
                            <w:jc w:val="right"/>
                            <w:rPr>
                              <w:rFonts w:ascii="Swis721 Lt BT" w:hAnsi="Swis721 Lt BT"/>
                              <w:sz w:val="12"/>
                              <w:szCs w:val="12"/>
                            </w:rPr>
                          </w:pPr>
                          <w:hyperlink r:id="rId2" w:history="1">
                            <w:r w:rsidR="00ED2480">
                              <w:rPr>
                                <w:rStyle w:val="Hyperlink"/>
                                <w:rFonts w:ascii="Swis721 Lt BT" w:hAnsi="Swis721 Lt BT"/>
                                <w:sz w:val="12"/>
                                <w:szCs w:val="12"/>
                              </w:rPr>
                              <w:t>www.micro-epsilon.com/press</w:t>
                            </w:r>
                          </w:hyperlink>
                        </w:p>
                        <w:p w:rsidR="009C2181" w:rsidRPr="00F86DF1" w:rsidRDefault="00863A64"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9C2181" w:rsidRPr="00F86DF1" w:rsidRDefault="00A46DC9"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sz w:val="12"/>
                          <w:szCs w:val="12"/>
                        </w:rPr>
                        <w:t>www.micro-epsilon.com</w:t>
                      </w:r>
                    </w:hyperlink>
                  </w:p>
                  <w:p w:rsidR="009C2181" w:rsidRPr="00F86DF1" w:rsidRDefault="00A46DC9"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9C2181" w:rsidRPr="00F86DF1" w:rsidRDefault="00A46DC9" w:rsidP="00F86DF1">
                    <w:pPr>
                      <w:pStyle w:val="Fuzeile"/>
                      <w:jc w:val="right"/>
                      <w:rPr>
                        <w:rFonts w:ascii="Swis721 Lt BT" w:hAnsi="Swis721 Lt BT"/>
                        <w:sz w:val="12"/>
                        <w:szCs w:val="12"/>
                      </w:rPr>
                    </w:pPr>
                    <w:hyperlink r:id="rId4" w:history="1">
                      <w:r w:rsidR="00ED2480">
                        <w:rPr>
                          <w:rStyle w:val="Hyperlink"/>
                          <w:rFonts w:ascii="Swis721 Lt BT" w:hAnsi="Swis721 Lt BT"/>
                          <w:sz w:val="12"/>
                          <w:szCs w:val="12"/>
                        </w:rPr>
                        <w:t>www.micro-epsilon.com/press</w:t>
                      </w:r>
                    </w:hyperlink>
                  </w:p>
                  <w:p w:rsidR="009C2181" w:rsidRPr="00F86DF1" w:rsidRDefault="00A46DC9"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863A64"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4594382"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0346"/>
    <w:rsid w:val="00133C8F"/>
    <w:rsid w:val="00137BD8"/>
    <w:rsid w:val="001434EE"/>
    <w:rsid w:val="001445F7"/>
    <w:rsid w:val="001520CE"/>
    <w:rsid w:val="00157476"/>
    <w:rsid w:val="00162D7B"/>
    <w:rsid w:val="001724F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63A64"/>
    <w:rsid w:val="00874764"/>
    <w:rsid w:val="00877642"/>
    <w:rsid w:val="00887CF5"/>
    <w:rsid w:val="00891914"/>
    <w:rsid w:val="008A2C8E"/>
    <w:rsid w:val="008B0129"/>
    <w:rsid w:val="008B7FAC"/>
    <w:rsid w:val="008E4732"/>
    <w:rsid w:val="008E5FA1"/>
    <w:rsid w:val="00911C0E"/>
    <w:rsid w:val="00930689"/>
    <w:rsid w:val="00933215"/>
    <w:rsid w:val="009461E6"/>
    <w:rsid w:val="009577C1"/>
    <w:rsid w:val="00981D06"/>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46DC9"/>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AA09BC"/>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1766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6</cp:revision>
  <dcterms:created xsi:type="dcterms:W3CDTF">2025-04-29T11:02:00Z</dcterms:created>
  <dcterms:modified xsi:type="dcterms:W3CDTF">2025-07-21T07:13:00Z</dcterms:modified>
</cp:coreProperties>
</file>